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2E15C" w14:textId="2CE7AD57" w:rsidR="00AE0CA2" w:rsidRPr="00E84231" w:rsidRDefault="00267B48" w:rsidP="00AE0CA2">
      <w:pPr>
        <w:rPr>
          <w:sz w:val="32"/>
          <w:u w:val="single"/>
        </w:rPr>
      </w:pPr>
      <w:r>
        <w:rPr>
          <w:b/>
          <w:bCs/>
          <w:sz w:val="40"/>
          <w:szCs w:val="28"/>
          <w:u w:val="single"/>
        </w:rPr>
        <w:t xml:space="preserve">Zapnutie </w:t>
      </w:r>
      <w:r w:rsidR="00E84231" w:rsidRPr="00E84231">
        <w:rPr>
          <w:b/>
          <w:bCs/>
          <w:sz w:val="40"/>
          <w:szCs w:val="28"/>
          <w:u w:val="single"/>
        </w:rPr>
        <w:t>NTP</w:t>
      </w:r>
      <w:r>
        <w:rPr>
          <w:b/>
          <w:bCs/>
          <w:sz w:val="40"/>
          <w:szCs w:val="28"/>
          <w:u w:val="single"/>
        </w:rPr>
        <w:t xml:space="preserve"> servera na </w:t>
      </w:r>
      <w:r w:rsidR="00E84231" w:rsidRPr="00E84231">
        <w:rPr>
          <w:b/>
          <w:bCs/>
          <w:sz w:val="40"/>
          <w:szCs w:val="28"/>
          <w:u w:val="single"/>
        </w:rPr>
        <w:t>Windows Server</w:t>
      </w:r>
    </w:p>
    <w:p w14:paraId="74DC5E03" w14:textId="77777777" w:rsidR="00AE0CA2" w:rsidRDefault="00AE0CA2" w:rsidP="00AE0CA2"/>
    <w:p w14:paraId="450F7FE4" w14:textId="77777777" w:rsidR="00AE0CA2" w:rsidRDefault="00E84231" w:rsidP="00AE0CA2">
      <w:pPr>
        <w:ind w:left="-993"/>
      </w:pPr>
      <w:r>
        <w:rPr>
          <w:noProof/>
          <w:lang w:eastAsia="sk-SK"/>
        </w:rPr>
        <w:drawing>
          <wp:inline distT="0" distB="0" distL="0" distR="0" wp14:anchorId="631054DC" wp14:editId="04945803">
            <wp:extent cx="7061167" cy="3609975"/>
            <wp:effectExtent l="0" t="0" r="698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tpServe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4104" cy="361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A2FC2" w14:textId="77777777" w:rsidR="00AE0CA2" w:rsidRDefault="00AE0CA2" w:rsidP="00AE0CA2">
      <w:r>
        <w:t> </w:t>
      </w:r>
    </w:p>
    <w:p w14:paraId="61F70ED3" w14:textId="77777777" w:rsidR="007F546A" w:rsidRDefault="007F546A" w:rsidP="007F546A">
      <w:pPr>
        <w:ind w:left="-993"/>
      </w:pPr>
      <w:r>
        <w:rPr>
          <w:noProof/>
          <w:lang w:eastAsia="sk-SK"/>
        </w:rPr>
        <w:drawing>
          <wp:inline distT="0" distB="0" distL="0" distR="0" wp14:anchorId="4A0127A2" wp14:editId="295A42B3">
            <wp:extent cx="7048615" cy="360045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meServ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3589" cy="3608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09D7A" w14:textId="77777777" w:rsidR="00AE0CA2" w:rsidRDefault="00AE0CA2" w:rsidP="00AE0CA2">
      <w:r>
        <w:t>  </w:t>
      </w:r>
    </w:p>
    <w:p w14:paraId="58A62F94" w14:textId="77777777" w:rsidR="00D16C46" w:rsidRDefault="00D16C46">
      <w:pPr>
        <w:spacing w:after="160" w:line="259" w:lineRule="auto"/>
      </w:pPr>
      <w:r>
        <w:br w:type="page"/>
      </w:r>
    </w:p>
    <w:p w14:paraId="7A7C2DEF" w14:textId="77777777" w:rsidR="00D16C46" w:rsidRDefault="00D16C46" w:rsidP="00AE0CA2">
      <w:r>
        <w:lastRenderedPageBreak/>
        <w:t>V </w:t>
      </w:r>
      <w:proofErr w:type="spellStart"/>
      <w:r>
        <w:t>services.msc</w:t>
      </w:r>
      <w:proofErr w:type="spellEnd"/>
      <w:r>
        <w:t xml:space="preserve"> dajte </w:t>
      </w:r>
      <w:proofErr w:type="spellStart"/>
      <w:r>
        <w:t>zapnuť</w:t>
      </w:r>
      <w:proofErr w:type="spellEnd"/>
      <w:r>
        <w:t xml:space="preserve"> službu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time</w:t>
      </w:r>
      <w:proofErr w:type="spellEnd"/>
      <w:r>
        <w:t>:</w:t>
      </w:r>
    </w:p>
    <w:p w14:paraId="08FB1C9E" w14:textId="77777777" w:rsidR="00D16C46" w:rsidRDefault="00D16C46" w:rsidP="00AE0CA2"/>
    <w:p w14:paraId="2485975E" w14:textId="77777777" w:rsidR="00D16C46" w:rsidRDefault="00D16C46" w:rsidP="00AE0CA2">
      <w:r>
        <w:rPr>
          <w:noProof/>
          <w:lang w:eastAsia="sk-SK"/>
        </w:rPr>
        <w:drawing>
          <wp:inline distT="0" distB="0" distL="0" distR="0" wp14:anchorId="06BDA67F" wp14:editId="34A904F8">
            <wp:extent cx="4019550" cy="3415539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2604" cy="341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CACF1" w14:textId="77777777" w:rsidR="00D16C46" w:rsidRDefault="00D16C46" w:rsidP="00AE0CA2"/>
    <w:p w14:paraId="65537171" w14:textId="77777777" w:rsidR="00AE0CA2" w:rsidRDefault="007F546A" w:rsidP="00AE0CA2">
      <w:r>
        <w:t>Spustiť si príkazový riadok CMD</w:t>
      </w:r>
    </w:p>
    <w:p w14:paraId="4D33D85D" w14:textId="77777777" w:rsidR="007F546A" w:rsidRDefault="007F546A" w:rsidP="00AE0CA2"/>
    <w:p w14:paraId="5900393B" w14:textId="77777777" w:rsidR="00AE0CA2" w:rsidRDefault="00AE0CA2" w:rsidP="00AE0CA2">
      <w:r>
        <w:rPr>
          <w:rStyle w:val="Zvraznenie"/>
          <w:rFonts w:ascii="Helvetica" w:hAnsi="Helvetica" w:cs="Helvetica"/>
          <w:color w:val="333333"/>
          <w:shd w:val="clear" w:color="auto" w:fill="FFFFFF"/>
        </w:rPr>
        <w:t>w32tm /</w:t>
      </w:r>
      <w:proofErr w:type="spellStart"/>
      <w:r>
        <w:rPr>
          <w:rStyle w:val="Zvraznenie"/>
          <w:rFonts w:ascii="Helvetica" w:hAnsi="Helvetica" w:cs="Helvetica"/>
          <w:color w:val="333333"/>
          <w:shd w:val="clear" w:color="auto" w:fill="FFFFFF"/>
        </w:rPr>
        <w:t>config</w:t>
      </w:r>
      <w:proofErr w:type="spellEnd"/>
      <w:r>
        <w:rPr>
          <w:rStyle w:val="Zvraznenie"/>
          <w:rFonts w:ascii="Helvetica" w:hAnsi="Helvetica" w:cs="Helvetica"/>
          <w:color w:val="333333"/>
          <w:shd w:val="clear" w:color="auto" w:fill="FFFFFF"/>
        </w:rPr>
        <w:t xml:space="preserve"> /update</w:t>
      </w:r>
    </w:p>
    <w:p w14:paraId="78A07747" w14:textId="77777777" w:rsidR="00AE0CA2" w:rsidRDefault="00AE0CA2" w:rsidP="00AE0CA2">
      <w:pPr>
        <w:rPr>
          <w:rStyle w:val="Zvraznenie"/>
          <w:rFonts w:ascii="Helvetica" w:hAnsi="Helvetica" w:cs="Helvetica"/>
          <w:color w:val="333333"/>
          <w:shd w:val="clear" w:color="auto" w:fill="FFFFFF"/>
        </w:rPr>
      </w:pPr>
      <w:r>
        <w:rPr>
          <w:rStyle w:val="Zvraznenie"/>
          <w:rFonts w:ascii="Helvetica" w:hAnsi="Helvetica" w:cs="Helvetica"/>
          <w:color w:val="333333"/>
          <w:shd w:val="clear" w:color="auto" w:fill="FFFFFF"/>
        </w:rPr>
        <w:t>w32tm /</w:t>
      </w:r>
      <w:proofErr w:type="spellStart"/>
      <w:r>
        <w:rPr>
          <w:rStyle w:val="Zvraznenie"/>
          <w:rFonts w:ascii="Helvetica" w:hAnsi="Helvetica" w:cs="Helvetica"/>
          <w:color w:val="333333"/>
          <w:shd w:val="clear" w:color="auto" w:fill="FFFFFF"/>
        </w:rPr>
        <w:t>query</w:t>
      </w:r>
      <w:proofErr w:type="spellEnd"/>
      <w:r>
        <w:rPr>
          <w:rStyle w:val="Zvraznenie"/>
          <w:rFonts w:ascii="Helvetica" w:hAnsi="Helvetica" w:cs="Helvetica"/>
          <w:color w:val="333333"/>
          <w:shd w:val="clear" w:color="auto" w:fill="FFFFFF"/>
        </w:rPr>
        <w:t xml:space="preserve"> /</w:t>
      </w:r>
      <w:proofErr w:type="spellStart"/>
      <w:r>
        <w:rPr>
          <w:rStyle w:val="Zvraznenie"/>
          <w:rFonts w:ascii="Helvetica" w:hAnsi="Helvetica" w:cs="Helvetica"/>
          <w:color w:val="333333"/>
          <w:shd w:val="clear" w:color="auto" w:fill="FFFFFF"/>
        </w:rPr>
        <w:t>configuration</w:t>
      </w:r>
      <w:proofErr w:type="spellEnd"/>
    </w:p>
    <w:p w14:paraId="3F0CDFBF" w14:textId="77777777" w:rsidR="007F546A" w:rsidRDefault="007F546A" w:rsidP="00AE0CA2">
      <w:pPr>
        <w:rPr>
          <w:rStyle w:val="Zvraznenie"/>
          <w:rFonts w:ascii="Helvetica" w:hAnsi="Helvetica" w:cs="Helvetica"/>
          <w:color w:val="333333"/>
          <w:shd w:val="clear" w:color="auto" w:fill="FFFFFF"/>
        </w:rPr>
      </w:pPr>
    </w:p>
    <w:p w14:paraId="6BF06D16" w14:textId="77777777" w:rsidR="007F546A" w:rsidRDefault="007F546A" w:rsidP="00AE0CA2">
      <w:pPr>
        <w:rPr>
          <w:rStyle w:val="Zvraznenie"/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i/>
          <w:iCs/>
          <w:noProof/>
          <w:color w:val="333333"/>
          <w:shd w:val="clear" w:color="auto" w:fill="FFFFFF"/>
          <w:lang w:eastAsia="sk-SK"/>
        </w:rPr>
        <w:drawing>
          <wp:inline distT="0" distB="0" distL="0" distR="0" wp14:anchorId="533065B9" wp14:editId="02BB5CED">
            <wp:extent cx="5838825" cy="2945157"/>
            <wp:effectExtent l="0" t="0" r="0" b="762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m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771" cy="2947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5E8DF" w14:textId="77777777" w:rsidR="00E413CD" w:rsidRPr="007F546A" w:rsidRDefault="00E413CD" w:rsidP="00AE0CA2">
      <w:pPr>
        <w:rPr>
          <w:rFonts w:asciiTheme="minorHAnsi" w:hAnsiTheme="minorHAnsi"/>
          <w:sz w:val="36"/>
          <w:szCs w:val="40"/>
        </w:rPr>
      </w:pPr>
    </w:p>
    <w:p w14:paraId="6F135A7F" w14:textId="77777777" w:rsidR="00AE0CA2" w:rsidRDefault="007F546A" w:rsidP="00AE0CA2">
      <w:pP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</w:pPr>
      <w:proofErr w:type="spellStart"/>
      <w:r w:rsidRPr="007F546A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Restartovať</w:t>
      </w:r>
      <w:proofErr w:type="spellEnd"/>
      <w:r w:rsidRPr="007F546A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 xml:space="preserve"> službu Windows </w:t>
      </w:r>
      <w:proofErr w:type="spellStart"/>
      <w:r w:rsidRPr="007F546A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Time</w:t>
      </w:r>
      <w:proofErr w:type="spellEnd"/>
      <w:r w:rsidR="00AE0CA2" w:rsidRPr="007F546A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 </w:t>
      </w:r>
    </w:p>
    <w:p w14:paraId="5483AFC6" w14:textId="77777777" w:rsidR="00D16C46" w:rsidRDefault="00D16C46" w:rsidP="00AE0CA2">
      <w:pP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</w:pPr>
    </w:p>
    <w:p w14:paraId="5AFB2B0D" w14:textId="77777777" w:rsidR="00D16C46" w:rsidRDefault="00D16C46" w:rsidP="00AE0CA2">
      <w:pP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</w:pPr>
    </w:p>
    <w:p w14:paraId="70AF6FAE" w14:textId="09BA5D6F" w:rsidR="00D16C46" w:rsidRDefault="00D16C46" w:rsidP="00AE0CA2">
      <w:pP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</w:pPr>
      <w: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 xml:space="preserve">Na </w:t>
      </w:r>
      <w:r w:rsidR="00267B48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počítači</w:t>
      </w:r>
      <w: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 xml:space="preserve"> </w:t>
      </w:r>
      <w:r w:rsidR="00267B48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povoľte</w:t>
      </w:r>
      <w: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 xml:space="preserve"> vo firewall port 123 alebo </w:t>
      </w:r>
      <w:r w:rsidR="00267B48"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 xml:space="preserve">vypnite </w:t>
      </w:r>
      <w:r>
        <w:rPr>
          <w:rStyle w:val="Zvraznenie"/>
          <w:rFonts w:asciiTheme="minorHAnsi" w:hAnsiTheme="minorHAnsi" w:cs="Helvetica"/>
          <w:bCs/>
          <w:i w:val="0"/>
          <w:color w:val="333333"/>
          <w:szCs w:val="40"/>
          <w:shd w:val="clear" w:color="auto" w:fill="FFFFFF"/>
        </w:rPr>
        <w:t>firewall</w:t>
      </w:r>
    </w:p>
    <w:p w14:paraId="155C5DE0" w14:textId="77777777" w:rsidR="00AE0CA2" w:rsidRDefault="00AE0CA2" w:rsidP="00D16C46">
      <w:pPr>
        <w:spacing w:after="160" w:line="259" w:lineRule="auto"/>
      </w:pPr>
    </w:p>
    <w:p w14:paraId="138A1100" w14:textId="2A72EF4E" w:rsidR="00AE0CA2" w:rsidRDefault="001A4105" w:rsidP="00AE0CA2">
      <w:pPr>
        <w:rPr>
          <w:b/>
          <w:bCs/>
          <w:sz w:val="40"/>
          <w:szCs w:val="32"/>
        </w:rPr>
      </w:pPr>
      <w:r>
        <w:rPr>
          <w:b/>
          <w:bCs/>
          <w:sz w:val="40"/>
          <w:szCs w:val="32"/>
        </w:rPr>
        <w:lastRenderedPageBreak/>
        <w:t xml:space="preserve">Nastavenie synchronizácie klienta s </w:t>
      </w:r>
      <w:r w:rsidR="00E84231" w:rsidRPr="00E84231">
        <w:rPr>
          <w:b/>
          <w:bCs/>
          <w:sz w:val="40"/>
          <w:szCs w:val="32"/>
        </w:rPr>
        <w:t xml:space="preserve">NTP </w:t>
      </w:r>
      <w:r w:rsidR="00CD625C">
        <w:rPr>
          <w:b/>
          <w:bCs/>
          <w:sz w:val="40"/>
          <w:szCs w:val="32"/>
        </w:rPr>
        <w:t>serverom</w:t>
      </w:r>
      <w:r w:rsidR="00AE0CA2" w:rsidRPr="00E84231">
        <w:rPr>
          <w:b/>
          <w:bCs/>
          <w:sz w:val="40"/>
          <w:szCs w:val="32"/>
        </w:rPr>
        <w:t>:</w:t>
      </w:r>
    </w:p>
    <w:p w14:paraId="3FE4F960" w14:textId="77777777" w:rsidR="007F546A" w:rsidRDefault="007F546A" w:rsidP="00AE0CA2"/>
    <w:p w14:paraId="4E3FA92C" w14:textId="7F1778F2" w:rsidR="0094111A" w:rsidRDefault="009F3F7A" w:rsidP="00AE0CA2">
      <w:r>
        <w:t xml:space="preserve">Pre nastavenie NTP klienta použite </w:t>
      </w:r>
      <w:r w:rsidR="0094111A">
        <w:t xml:space="preserve">inštaláciu </w:t>
      </w:r>
      <w:r w:rsidR="0094111A" w:rsidRPr="0094111A">
        <w:t>NTP_klient_konfigurácia.msi</w:t>
      </w:r>
    </w:p>
    <w:p w14:paraId="7B49D9E4" w14:textId="457EC07D" w:rsidR="00274200" w:rsidRDefault="00274200" w:rsidP="00AE0CA2"/>
    <w:p w14:paraId="17828064" w14:textId="77777777" w:rsidR="00260DB0" w:rsidRDefault="00260DB0" w:rsidP="00260DB0">
      <w:r>
        <w:t xml:space="preserve">Pri inštalácii je potrebné zadať IP adresu servera. Druha IP nemusí byť nastavená. </w:t>
      </w:r>
    </w:p>
    <w:p w14:paraId="4381FB17" w14:textId="04843A99" w:rsidR="00260DB0" w:rsidRDefault="00260DB0" w:rsidP="00260DB0">
      <w:proofErr w:type="spellStart"/>
      <w:r>
        <w:t>SpecialPoolInterval</w:t>
      </w:r>
      <w:proofErr w:type="spellEnd"/>
      <w:r>
        <w:t xml:space="preserve"> nastavuje čas synchronizácie</w:t>
      </w:r>
      <w:r>
        <w:t xml:space="preserve"> </w:t>
      </w:r>
      <w:r>
        <w:t>- ako často sa čas aktualizuje.</w:t>
      </w:r>
    </w:p>
    <w:p w14:paraId="2AAB6630" w14:textId="77777777" w:rsidR="00260DB0" w:rsidRDefault="00260DB0" w:rsidP="00AE0CA2"/>
    <w:p w14:paraId="2725D331" w14:textId="7A576554" w:rsidR="00260DB0" w:rsidRDefault="00260DB0" w:rsidP="00AE0CA2">
      <w:r w:rsidRPr="00260DB0">
        <w:drawing>
          <wp:inline distT="0" distB="0" distL="0" distR="0" wp14:anchorId="05D7494C" wp14:editId="1449B4D9">
            <wp:extent cx="2816125" cy="2279176"/>
            <wp:effectExtent l="0" t="0" r="3810" b="698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5630" cy="2286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47DFC" w14:textId="77777777" w:rsidR="00C27026" w:rsidRDefault="00C27026" w:rsidP="00AE0CA2"/>
    <w:p w14:paraId="6C91D1B5" w14:textId="7AEB4560" w:rsidR="00C27026" w:rsidRDefault="00260DB0" w:rsidP="00AE0CA2">
      <w:r>
        <w:t xml:space="preserve">V klientovi je potrebné nastaviť službu W32Time na </w:t>
      </w:r>
      <w:proofErr w:type="spellStart"/>
      <w:r w:rsidR="00C27026">
        <w:t>automatic</w:t>
      </w:r>
      <w:proofErr w:type="spellEnd"/>
      <w:r w:rsidR="00C27026">
        <w:t xml:space="preserve"> </w:t>
      </w:r>
      <w:proofErr w:type="spellStart"/>
      <w:r w:rsidR="00C27026">
        <w:t>delayed</w:t>
      </w:r>
      <w:proofErr w:type="spellEnd"/>
    </w:p>
    <w:p w14:paraId="3127108E" w14:textId="77777777" w:rsidR="00C27026" w:rsidRDefault="00C27026" w:rsidP="00AE0CA2"/>
    <w:p w14:paraId="42B2DE8B" w14:textId="65F522F1" w:rsidR="00C27026" w:rsidRDefault="00260DB0" w:rsidP="00AE0CA2">
      <w:r w:rsidRPr="00260DB0">
        <w:drawing>
          <wp:inline distT="0" distB="0" distL="0" distR="0" wp14:anchorId="084A6626" wp14:editId="295950BA">
            <wp:extent cx="2788623" cy="3234519"/>
            <wp:effectExtent l="0" t="0" r="0" b="444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8937" cy="3246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7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49"/>
    <w:rsid w:val="001A4105"/>
    <w:rsid w:val="00260DB0"/>
    <w:rsid w:val="00267B48"/>
    <w:rsid w:val="00274200"/>
    <w:rsid w:val="00391405"/>
    <w:rsid w:val="004E5A43"/>
    <w:rsid w:val="005C7AFA"/>
    <w:rsid w:val="007F546A"/>
    <w:rsid w:val="00926C53"/>
    <w:rsid w:val="0094111A"/>
    <w:rsid w:val="009F3F7A"/>
    <w:rsid w:val="00A74949"/>
    <w:rsid w:val="00AE0CA2"/>
    <w:rsid w:val="00B15235"/>
    <w:rsid w:val="00B5276A"/>
    <w:rsid w:val="00C27026"/>
    <w:rsid w:val="00CD625C"/>
    <w:rsid w:val="00D16C46"/>
    <w:rsid w:val="00D26AB3"/>
    <w:rsid w:val="00E413CD"/>
    <w:rsid w:val="00E8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CF06"/>
  <w15:chartTrackingRefBased/>
  <w15:docId w15:val="{E4EE43B3-B615-4626-8FEF-B83D3C32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0CA2"/>
    <w:pPr>
      <w:spacing w:after="0" w:line="240" w:lineRule="auto"/>
    </w:pPr>
    <w:rPr>
      <w:rFonts w:ascii="Calibri" w:hAnsi="Calibri" w:cs="Times New Roman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AE0CA2"/>
    <w:rPr>
      <w:color w:val="0563C1"/>
      <w:u w:val="single"/>
    </w:rPr>
  </w:style>
  <w:style w:type="character" w:styleId="Zvraznenie">
    <w:name w:val="Emphasis"/>
    <w:basedOn w:val="Predvolenpsmoodseku"/>
    <w:uiPriority w:val="20"/>
    <w:qFormat/>
    <w:rsid w:val="00AE0CA2"/>
    <w:rPr>
      <w:i/>
      <w:i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413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Topercer Martin l TSS Group a.s.</dc:creator>
  <cp:keywords/>
  <dc:description/>
  <cp:lastModifiedBy>Topercer Martin l TSS Group a.s.</cp:lastModifiedBy>
  <cp:revision>20</cp:revision>
  <dcterms:created xsi:type="dcterms:W3CDTF">2015-08-19T06:24:00Z</dcterms:created>
  <dcterms:modified xsi:type="dcterms:W3CDTF">2022-04-29T06:28:00Z</dcterms:modified>
</cp:coreProperties>
</file>